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F7" w:rsidRPr="00F11885" w:rsidRDefault="00AC1DF7" w:rsidP="00F11885">
      <w:pPr>
        <w:rPr>
          <w:rFonts w:asciiTheme="minorHAnsi" w:hAnsiTheme="minorHAnsi"/>
        </w:rPr>
      </w:pPr>
    </w:p>
    <w:p w:rsidR="00F11885" w:rsidRPr="00F11885" w:rsidRDefault="003E70F8" w:rsidP="00F11885">
      <w:pPr>
        <w:rPr>
          <w:rFonts w:asciiTheme="minorHAnsi" w:hAnsiTheme="minorHAnsi"/>
        </w:rPr>
      </w:pPr>
      <w:r>
        <w:rPr>
          <w:rFonts w:asciiTheme="minorHAnsi" w:hAnsiTheme="minorHAnsi"/>
          <w:noProof/>
          <w:lang w:eastAsia="en-AU"/>
        </w:rPr>
        <w:drawing>
          <wp:anchor distT="0" distB="0" distL="114300" distR="114300" simplePos="0" relativeHeight="251659264" behindDoc="1" locked="0" layoutInCell="1" allowOverlap="1" wp14:anchorId="78C8CDE0" wp14:editId="4A8F0EB3">
            <wp:simplePos x="0" y="0"/>
            <wp:positionH relativeFrom="column">
              <wp:posOffset>-374015</wp:posOffset>
            </wp:positionH>
            <wp:positionV relativeFrom="paragraph">
              <wp:posOffset>73660</wp:posOffset>
            </wp:positionV>
            <wp:extent cx="1543050" cy="1471295"/>
            <wp:effectExtent l="0" t="0" r="0" b="0"/>
            <wp:wrapTight wrapText="bothSides">
              <wp:wrapPolygon edited="0">
                <wp:start x="0" y="0"/>
                <wp:lineTo x="0" y="21255"/>
                <wp:lineTo x="21333" y="21255"/>
                <wp:lineTo x="21333" y="0"/>
                <wp:lineTo x="0" y="0"/>
              </wp:wrapPolygon>
            </wp:wrapTight>
            <wp:docPr id="2" name="Picture 2"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en-AU"/>
        </w:rPr>
        <mc:AlternateContent>
          <mc:Choice Requires="wps">
            <w:drawing>
              <wp:anchor distT="0" distB="0" distL="114300" distR="114300" simplePos="0" relativeHeight="251658240" behindDoc="0" locked="0" layoutInCell="1" allowOverlap="1" wp14:anchorId="09FE0E5E" wp14:editId="7279DD39">
                <wp:simplePos x="0" y="0"/>
                <wp:positionH relativeFrom="column">
                  <wp:posOffset>424180</wp:posOffset>
                </wp:positionH>
                <wp:positionV relativeFrom="paragraph">
                  <wp:posOffset>73660</wp:posOffset>
                </wp:positionV>
                <wp:extent cx="4368800" cy="163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885" w:rsidRPr="003555C2" w:rsidRDefault="00F11885" w:rsidP="006E6115">
                            <w:pPr>
                              <w:jc w:val="right"/>
                              <w:rPr>
                                <w:b/>
                                <w:color w:val="0D038F"/>
                                <w:sz w:val="44"/>
                                <w:szCs w:val="44"/>
                              </w:rPr>
                            </w:pPr>
                            <w:r>
                              <w:rPr>
                                <w:b/>
                                <w:sz w:val="44"/>
                                <w:szCs w:val="44"/>
                              </w:rPr>
                              <w:t xml:space="preserve">   </w:t>
                            </w:r>
                            <w:r w:rsidRPr="003555C2">
                              <w:rPr>
                                <w:b/>
                                <w:color w:val="0D038F"/>
                                <w:sz w:val="44"/>
                                <w:szCs w:val="44"/>
                              </w:rPr>
                              <w:t>Belgrave South Primary School</w:t>
                            </w:r>
                          </w:p>
                          <w:p w:rsidR="00F11885" w:rsidRPr="00A151C1" w:rsidRDefault="001A6DF2" w:rsidP="00A151C1">
                            <w:pPr>
                              <w:pStyle w:val="NoSpacing"/>
                              <w:jc w:val="right"/>
                              <w:rPr>
                                <w:color w:val="000099"/>
                              </w:rPr>
                            </w:pPr>
                            <w:r>
                              <w:rPr>
                                <w:color w:val="000099"/>
                              </w:rPr>
                              <w:t>Principal: Stuart Boyle</w:t>
                            </w:r>
                            <w:r w:rsidR="00F11885" w:rsidRPr="00A151C1">
                              <w:rPr>
                                <w:color w:val="000099"/>
                              </w:rPr>
                              <w:t xml:space="preserve">                        </w:t>
                            </w:r>
                          </w:p>
                          <w:p w:rsidR="00F11885" w:rsidRPr="00A151C1" w:rsidRDefault="00F11885" w:rsidP="0035506C">
                            <w:pPr>
                              <w:pStyle w:val="NoSpacing"/>
                              <w:ind w:firstLine="720"/>
                              <w:jc w:val="right"/>
                              <w:rPr>
                                <w:color w:val="000099"/>
                              </w:rPr>
                            </w:pPr>
                            <w:r w:rsidRPr="00A151C1">
                              <w:rPr>
                                <w:color w:val="000099"/>
                              </w:rPr>
                              <w:t xml:space="preserve">175 </w:t>
                            </w:r>
                            <w:r>
                              <w:rPr>
                                <w:color w:val="000099"/>
                              </w:rPr>
                              <w:t xml:space="preserve">Colby Drive, Belgrave </w:t>
                            </w:r>
                            <w:r w:rsidR="001525C4">
                              <w:rPr>
                                <w:color w:val="000099"/>
                              </w:rPr>
                              <w:t>S</w:t>
                            </w:r>
                            <w:r w:rsidR="001525C4" w:rsidRPr="00A151C1">
                              <w:rPr>
                                <w:color w:val="000099"/>
                              </w:rPr>
                              <w:t>outh 3160</w:t>
                            </w:r>
                            <w:r w:rsidRPr="00A151C1">
                              <w:rPr>
                                <w:color w:val="000099"/>
                              </w:rPr>
                              <w:t xml:space="preserve">                                                                                                                    </w:t>
                            </w:r>
                          </w:p>
                          <w:p w:rsidR="00F11885" w:rsidRPr="00A151C1" w:rsidRDefault="00F11885" w:rsidP="00A151C1">
                            <w:pPr>
                              <w:pStyle w:val="NoSpacing"/>
                              <w:jc w:val="right"/>
                              <w:rPr>
                                <w:color w:val="000099"/>
                              </w:rPr>
                            </w:pPr>
                            <w:r w:rsidRPr="00A151C1">
                              <w:rPr>
                                <w:color w:val="000099"/>
                              </w:rPr>
                              <w:t>Telephone: 03 9754 2505    Facsimile:   03 9754 6433</w:t>
                            </w:r>
                          </w:p>
                          <w:p w:rsidR="00F11885" w:rsidRPr="00A151C1" w:rsidRDefault="00F11885" w:rsidP="00A151C1">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F11885" w:rsidRPr="00A151C1" w:rsidRDefault="00F11885" w:rsidP="00A151C1">
                            <w:pPr>
                              <w:pStyle w:val="NoSpacing"/>
                              <w:jc w:val="right"/>
                              <w:rPr>
                                <w:color w:val="000099"/>
                              </w:rPr>
                            </w:pPr>
                            <w:r w:rsidRPr="00A151C1">
                              <w:rPr>
                                <w:color w:val="000099"/>
                              </w:rPr>
                              <w:t xml:space="preserve">WEB:  </w:t>
                            </w:r>
                            <w:r w:rsidRPr="00513236">
                              <w:rPr>
                                <w:color w:val="000099"/>
                              </w:rPr>
                              <w:t>www.belgravesouthps.vic.edu.au</w:t>
                            </w:r>
                          </w:p>
                          <w:p w:rsidR="00F11885" w:rsidRPr="003555C2" w:rsidRDefault="00F11885" w:rsidP="00A151C1">
                            <w:pPr>
                              <w:pStyle w:val="NoSpacing"/>
                              <w:jc w:val="right"/>
                              <w:rPr>
                                <w:color w:val="0D038F"/>
                              </w:rPr>
                            </w:pPr>
                            <w:r w:rsidRPr="00A151C1">
                              <w:rPr>
                                <w:color w:val="000099"/>
                              </w:rPr>
                              <w:t>ABN: 333 96901 815</w:t>
                            </w:r>
                          </w:p>
                          <w:p w:rsidR="00F11885" w:rsidRPr="00C82D66" w:rsidRDefault="00F11885" w:rsidP="006E6115">
                            <w:pPr>
                              <w:rPr>
                                <w:color w:val="1F497D"/>
                              </w:rPr>
                            </w:pPr>
                          </w:p>
                          <w:p w:rsidR="00F11885" w:rsidRPr="00EC37E9" w:rsidRDefault="00F11885" w:rsidP="006E6115">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E0E5E" id="_x0000_t202" coordsize="21600,21600" o:spt="202" path="m,l,21600r21600,l21600,xe">
                <v:stroke joinstyle="miter"/>
                <v:path gradientshapeok="t" o:connecttype="rect"/>
              </v:shapetype>
              <v:shape id="Text Box 1" o:spid="_x0000_s1026" type="#_x0000_t202" style="position:absolute;margin-left:33.4pt;margin-top:5.8pt;width:344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QstQ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" filled="f" stroked="f">
                <v:textbox>
                  <w:txbxContent>
                    <w:p w:rsidR="00F11885" w:rsidRPr="003555C2" w:rsidRDefault="00F11885" w:rsidP="006E6115">
                      <w:pPr>
                        <w:jc w:val="right"/>
                        <w:rPr>
                          <w:b/>
                          <w:color w:val="0D038F"/>
                          <w:sz w:val="44"/>
                          <w:szCs w:val="44"/>
                        </w:rPr>
                      </w:pPr>
                      <w:r>
                        <w:rPr>
                          <w:b/>
                          <w:sz w:val="44"/>
                          <w:szCs w:val="44"/>
                        </w:rPr>
                        <w:t xml:space="preserve">   </w:t>
                      </w:r>
                      <w:r w:rsidRPr="003555C2">
                        <w:rPr>
                          <w:b/>
                          <w:color w:val="0D038F"/>
                          <w:sz w:val="44"/>
                          <w:szCs w:val="44"/>
                        </w:rPr>
                        <w:t>Belgrave South Primary School</w:t>
                      </w:r>
                    </w:p>
                    <w:p w:rsidR="00F11885" w:rsidRPr="00A151C1" w:rsidRDefault="001A6DF2" w:rsidP="00A151C1">
                      <w:pPr>
                        <w:pStyle w:val="NoSpacing"/>
                        <w:jc w:val="right"/>
                        <w:rPr>
                          <w:color w:val="000099"/>
                        </w:rPr>
                      </w:pPr>
                      <w:r>
                        <w:rPr>
                          <w:color w:val="000099"/>
                        </w:rPr>
                        <w:t>Principal: Stuart Boyle</w:t>
                      </w:r>
                      <w:r w:rsidR="00F11885" w:rsidRPr="00A151C1">
                        <w:rPr>
                          <w:color w:val="000099"/>
                        </w:rPr>
                        <w:t xml:space="preserve">                        </w:t>
                      </w:r>
                    </w:p>
                    <w:p w:rsidR="00F11885" w:rsidRPr="00A151C1" w:rsidRDefault="00F11885" w:rsidP="0035506C">
                      <w:pPr>
                        <w:pStyle w:val="NoSpacing"/>
                        <w:ind w:firstLine="720"/>
                        <w:jc w:val="right"/>
                        <w:rPr>
                          <w:color w:val="000099"/>
                        </w:rPr>
                      </w:pPr>
                      <w:r w:rsidRPr="00A151C1">
                        <w:rPr>
                          <w:color w:val="000099"/>
                        </w:rPr>
                        <w:t xml:space="preserve">175 </w:t>
                      </w:r>
                      <w:r>
                        <w:rPr>
                          <w:color w:val="000099"/>
                        </w:rPr>
                        <w:t xml:space="preserve">Colby Drive, Belgrave </w:t>
                      </w:r>
                      <w:r w:rsidR="001525C4">
                        <w:rPr>
                          <w:color w:val="000099"/>
                        </w:rPr>
                        <w:t>S</w:t>
                      </w:r>
                      <w:r w:rsidR="001525C4" w:rsidRPr="00A151C1">
                        <w:rPr>
                          <w:color w:val="000099"/>
                        </w:rPr>
                        <w:t>outh 3160</w:t>
                      </w:r>
                      <w:r w:rsidRPr="00A151C1">
                        <w:rPr>
                          <w:color w:val="000099"/>
                        </w:rPr>
                        <w:t xml:space="preserve">                                                                                                                    </w:t>
                      </w:r>
                    </w:p>
                    <w:p w:rsidR="00F11885" w:rsidRPr="00A151C1" w:rsidRDefault="00F11885" w:rsidP="00A151C1">
                      <w:pPr>
                        <w:pStyle w:val="NoSpacing"/>
                        <w:jc w:val="right"/>
                        <w:rPr>
                          <w:color w:val="000099"/>
                        </w:rPr>
                      </w:pPr>
                      <w:r w:rsidRPr="00A151C1">
                        <w:rPr>
                          <w:color w:val="000099"/>
                        </w:rPr>
                        <w:t>Telephone: 03 9754 2505    Facsimile:   03 9754 6433</w:t>
                      </w:r>
                    </w:p>
                    <w:p w:rsidR="00F11885" w:rsidRPr="00A151C1" w:rsidRDefault="00F11885" w:rsidP="00A151C1">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F11885" w:rsidRPr="00A151C1" w:rsidRDefault="00F11885" w:rsidP="00A151C1">
                      <w:pPr>
                        <w:pStyle w:val="NoSpacing"/>
                        <w:jc w:val="right"/>
                        <w:rPr>
                          <w:color w:val="000099"/>
                        </w:rPr>
                      </w:pPr>
                      <w:r w:rsidRPr="00A151C1">
                        <w:rPr>
                          <w:color w:val="000099"/>
                        </w:rPr>
                        <w:t xml:space="preserve">WEB:  </w:t>
                      </w:r>
                      <w:r w:rsidRPr="00513236">
                        <w:rPr>
                          <w:color w:val="000099"/>
                        </w:rPr>
                        <w:t>www.belgravesouthps.vic.edu.au</w:t>
                      </w:r>
                    </w:p>
                    <w:p w:rsidR="00F11885" w:rsidRPr="003555C2" w:rsidRDefault="00F11885" w:rsidP="00A151C1">
                      <w:pPr>
                        <w:pStyle w:val="NoSpacing"/>
                        <w:jc w:val="right"/>
                        <w:rPr>
                          <w:color w:val="0D038F"/>
                        </w:rPr>
                      </w:pPr>
                      <w:r w:rsidRPr="00A151C1">
                        <w:rPr>
                          <w:color w:val="000099"/>
                        </w:rPr>
                        <w:t>ABN: 333 96901 815</w:t>
                      </w:r>
                    </w:p>
                    <w:p w:rsidR="00F11885" w:rsidRPr="00C82D66" w:rsidRDefault="00F11885" w:rsidP="006E6115">
                      <w:pPr>
                        <w:rPr>
                          <w:color w:val="1F497D"/>
                        </w:rPr>
                      </w:pPr>
                    </w:p>
                    <w:p w:rsidR="00F11885" w:rsidRPr="00EC37E9" w:rsidRDefault="00F11885" w:rsidP="006E6115">
                      <w:pPr>
                        <w:rPr>
                          <w:sz w:val="44"/>
                          <w:szCs w:val="44"/>
                        </w:rPr>
                      </w:pPr>
                    </w:p>
                  </w:txbxContent>
                </v:textbox>
              </v:shape>
            </w:pict>
          </mc:Fallback>
        </mc:AlternateContent>
      </w:r>
    </w:p>
    <w:p w:rsidR="00F11885" w:rsidRPr="00F11885" w:rsidRDefault="00F11885" w:rsidP="00F11885">
      <w:pPr>
        <w:rPr>
          <w:rFonts w:asciiTheme="minorHAnsi" w:hAnsiTheme="minorHAnsi"/>
        </w:rPr>
      </w:pPr>
    </w:p>
    <w:p w:rsidR="00F11885" w:rsidRPr="00F11885" w:rsidRDefault="00F11885" w:rsidP="00F11885">
      <w:pPr>
        <w:rPr>
          <w:rFonts w:asciiTheme="minorHAnsi" w:hAnsiTheme="minorHAnsi"/>
        </w:rPr>
      </w:pPr>
    </w:p>
    <w:p w:rsidR="00F11885" w:rsidRPr="00F11885" w:rsidRDefault="00F11885" w:rsidP="00F11885">
      <w:pPr>
        <w:rPr>
          <w:rFonts w:asciiTheme="minorHAnsi" w:hAnsiTheme="minorHAnsi"/>
        </w:rPr>
      </w:pPr>
    </w:p>
    <w:p w:rsidR="00F11885" w:rsidRPr="00F11885" w:rsidRDefault="00F11885" w:rsidP="00F11885">
      <w:pPr>
        <w:rPr>
          <w:rFonts w:asciiTheme="minorHAnsi" w:hAnsiTheme="minorHAnsi"/>
        </w:rPr>
      </w:pPr>
    </w:p>
    <w:p w:rsidR="00F11885" w:rsidRPr="00F11885" w:rsidRDefault="00F11885" w:rsidP="00F11885">
      <w:pPr>
        <w:rPr>
          <w:rFonts w:asciiTheme="minorHAnsi" w:hAnsiTheme="minorHAnsi"/>
        </w:rPr>
      </w:pPr>
    </w:p>
    <w:p w:rsidR="00F11885" w:rsidRPr="00F11885" w:rsidRDefault="00F11885" w:rsidP="00F11885">
      <w:pPr>
        <w:rPr>
          <w:rFonts w:asciiTheme="minorHAnsi" w:hAnsiTheme="minorHAnsi"/>
        </w:rPr>
      </w:pPr>
    </w:p>
    <w:p w:rsidR="00F11885" w:rsidRPr="00F11885" w:rsidRDefault="00F11885" w:rsidP="00F11885">
      <w:pPr>
        <w:rPr>
          <w:rFonts w:asciiTheme="minorHAnsi" w:hAnsiTheme="minorHAnsi"/>
        </w:rPr>
      </w:pPr>
    </w:p>
    <w:p w:rsidR="00F11885" w:rsidRPr="00F11885" w:rsidRDefault="00F11885" w:rsidP="00F11885">
      <w:pPr>
        <w:rPr>
          <w:rFonts w:asciiTheme="minorHAnsi" w:hAnsiTheme="minorHAnsi"/>
        </w:rPr>
      </w:pPr>
    </w:p>
    <w:p w:rsidR="00F11885" w:rsidRPr="00F11885" w:rsidRDefault="00F11885" w:rsidP="00F11885">
      <w:pPr>
        <w:rPr>
          <w:rFonts w:asciiTheme="minorHAnsi" w:hAnsiTheme="minorHAnsi"/>
        </w:rPr>
      </w:pPr>
    </w:p>
    <w:p w:rsidR="00AC1DF7" w:rsidRPr="00F11885" w:rsidRDefault="001A6DF2" w:rsidP="00AC1DF7">
      <w:pPr>
        <w:jc w:val="center"/>
        <w:rPr>
          <w:rFonts w:asciiTheme="minorHAnsi" w:hAnsiTheme="minorHAnsi"/>
          <w:b/>
          <w:u w:val="single"/>
        </w:rPr>
      </w:pPr>
      <w:r>
        <w:rPr>
          <w:rFonts w:asciiTheme="minorHAnsi" w:hAnsiTheme="minorHAnsi"/>
          <w:b/>
          <w:u w:val="single"/>
        </w:rPr>
        <w:t>STUDENT WELLBEING</w:t>
      </w:r>
      <w:r w:rsidR="00AC1DF7" w:rsidRPr="00F11885">
        <w:rPr>
          <w:rFonts w:asciiTheme="minorHAnsi" w:hAnsiTheme="minorHAnsi"/>
          <w:b/>
          <w:u w:val="single"/>
        </w:rPr>
        <w:t xml:space="preserve"> POLICY</w:t>
      </w:r>
    </w:p>
    <w:p w:rsidR="00AC1DF7" w:rsidRPr="00F11885" w:rsidRDefault="00AC1DF7" w:rsidP="00AC1DF7">
      <w:pPr>
        <w:pStyle w:val="Heading3"/>
        <w:rPr>
          <w:rFonts w:asciiTheme="minorHAnsi" w:hAnsiTheme="minorHAnsi" w:cs="Times New Roman"/>
          <w:sz w:val="24"/>
          <w:szCs w:val="24"/>
          <w:u w:val="single"/>
        </w:rPr>
      </w:pPr>
      <w:r w:rsidRPr="00F11885">
        <w:rPr>
          <w:rFonts w:asciiTheme="minorHAnsi" w:hAnsiTheme="minorHAnsi" w:cs="Times New Roman"/>
          <w:sz w:val="24"/>
          <w:szCs w:val="24"/>
          <w:u w:val="single"/>
        </w:rPr>
        <w:t>Philosophical Basis</w:t>
      </w:r>
    </w:p>
    <w:p w:rsidR="00AC1DF7" w:rsidRPr="00F11885" w:rsidRDefault="00AC1DF7" w:rsidP="00AC1DF7">
      <w:pPr>
        <w:rPr>
          <w:rFonts w:asciiTheme="minorHAnsi" w:hAnsiTheme="minorHAnsi"/>
        </w:rPr>
      </w:pPr>
      <w:r w:rsidRPr="00F11885">
        <w:rPr>
          <w:rFonts w:asciiTheme="minorHAnsi" w:hAnsiTheme="minorHAnsi"/>
        </w:rPr>
        <w:t>A prime concern of this school is the welfare of its students.  This can be defined as the measures teachers, students and parents take to ensure that learning takes place; that behaviour is appropriate, socially acceptable, predictable and therefore non-threatening; and that the safety of all is promoted.  An important aim of the school is to equip students to take their place in, and fulfil a useful role in society.  The policy takes into account the rights of students, teachers and parents; an understanding of school rules and the consequences of both acceptable and unacceptable behaviour.  The school itself functions as a community recognising and catering for the needs of its members.</w:t>
      </w:r>
    </w:p>
    <w:p w:rsidR="00AC1DF7" w:rsidRPr="00F11885" w:rsidRDefault="00AC1DF7" w:rsidP="00AC1DF7">
      <w:pPr>
        <w:rPr>
          <w:rFonts w:asciiTheme="minorHAnsi" w:hAnsiTheme="minorHAnsi"/>
        </w:rPr>
      </w:pPr>
    </w:p>
    <w:p w:rsidR="00AC1DF7" w:rsidRPr="00F11885" w:rsidRDefault="00AC1DF7" w:rsidP="00AC1DF7">
      <w:pPr>
        <w:rPr>
          <w:rFonts w:asciiTheme="minorHAnsi" w:hAnsiTheme="minorHAnsi"/>
          <w:b/>
          <w:u w:val="single"/>
        </w:rPr>
      </w:pPr>
      <w:r w:rsidRPr="00F11885">
        <w:rPr>
          <w:rFonts w:asciiTheme="minorHAnsi" w:hAnsiTheme="minorHAnsi"/>
          <w:b/>
          <w:u w:val="single"/>
        </w:rPr>
        <w:t>Guidelines</w:t>
      </w:r>
    </w:p>
    <w:p w:rsidR="00AC1DF7" w:rsidRPr="00F11885" w:rsidRDefault="00AC1DF7" w:rsidP="003E70F8">
      <w:pPr>
        <w:ind w:left="567" w:hanging="567"/>
        <w:rPr>
          <w:rFonts w:asciiTheme="minorHAnsi" w:hAnsiTheme="minorHAnsi"/>
        </w:rPr>
      </w:pPr>
      <w:r w:rsidRPr="00F11885">
        <w:rPr>
          <w:rFonts w:asciiTheme="minorHAnsi" w:hAnsiTheme="minorHAnsi"/>
        </w:rPr>
        <w:t>1.</w:t>
      </w:r>
      <w:r w:rsidRPr="00F11885">
        <w:rPr>
          <w:rFonts w:asciiTheme="minorHAnsi" w:hAnsiTheme="minorHAnsi"/>
        </w:rPr>
        <w:tab/>
        <w:t>It is recognised that rules are important to ensure that the school is a happy, safe and friendly place.</w:t>
      </w:r>
    </w:p>
    <w:p w:rsidR="00AC1DF7" w:rsidRPr="00F11885" w:rsidRDefault="00AC1DF7" w:rsidP="003E70F8">
      <w:pPr>
        <w:ind w:left="567" w:hanging="567"/>
        <w:rPr>
          <w:rFonts w:asciiTheme="minorHAnsi" w:hAnsiTheme="minorHAnsi"/>
        </w:rPr>
      </w:pPr>
      <w:r w:rsidRPr="00F11885">
        <w:rPr>
          <w:rFonts w:asciiTheme="minorHAnsi" w:hAnsiTheme="minorHAnsi"/>
        </w:rPr>
        <w:t>2.</w:t>
      </w:r>
      <w:r w:rsidRPr="00F11885">
        <w:rPr>
          <w:rFonts w:asciiTheme="minorHAnsi" w:hAnsiTheme="minorHAnsi"/>
        </w:rPr>
        <w:tab/>
        <w:t>Parents, children and teachers must all agree to support and work by the rules as determined in the policy.</w:t>
      </w:r>
    </w:p>
    <w:p w:rsidR="00AC1DF7" w:rsidRPr="00F11885" w:rsidRDefault="00AC1DF7" w:rsidP="003E70F8">
      <w:pPr>
        <w:ind w:left="567" w:hanging="567"/>
        <w:rPr>
          <w:rFonts w:asciiTheme="minorHAnsi" w:hAnsiTheme="minorHAnsi"/>
        </w:rPr>
      </w:pPr>
      <w:r w:rsidRPr="00F11885">
        <w:rPr>
          <w:rFonts w:asciiTheme="minorHAnsi" w:hAnsiTheme="minorHAnsi"/>
        </w:rPr>
        <w:t>3.</w:t>
      </w:r>
      <w:r w:rsidRPr="00F11885">
        <w:rPr>
          <w:rFonts w:asciiTheme="minorHAnsi" w:hAnsiTheme="minorHAnsi"/>
        </w:rPr>
        <w:tab/>
        <w:t>The rules are based on safety, consideration for other people and respect for all individuals and property.</w:t>
      </w:r>
    </w:p>
    <w:p w:rsidR="00AC1DF7" w:rsidRPr="00F11885" w:rsidRDefault="001525C4" w:rsidP="003E70F8">
      <w:pPr>
        <w:ind w:left="567" w:hanging="567"/>
        <w:rPr>
          <w:rFonts w:asciiTheme="minorHAnsi" w:hAnsiTheme="minorHAnsi"/>
        </w:rPr>
      </w:pPr>
      <w:r>
        <w:rPr>
          <w:rFonts w:asciiTheme="minorHAnsi" w:hAnsiTheme="minorHAnsi"/>
        </w:rPr>
        <w:t>4.</w:t>
      </w:r>
      <w:r>
        <w:rPr>
          <w:rFonts w:asciiTheme="minorHAnsi" w:hAnsiTheme="minorHAnsi"/>
        </w:rPr>
        <w:tab/>
        <w:t>The Student Welfare a</w:t>
      </w:r>
      <w:r w:rsidR="00AC1DF7" w:rsidRPr="00F11885">
        <w:rPr>
          <w:rFonts w:asciiTheme="minorHAnsi" w:hAnsiTheme="minorHAnsi"/>
        </w:rPr>
        <w:t>nd Management team shall be responsible for the implementation and effective functioning of the policy.</w:t>
      </w:r>
    </w:p>
    <w:p w:rsidR="00AC1DF7" w:rsidRPr="00F11885" w:rsidRDefault="00AC1DF7" w:rsidP="003E70F8">
      <w:pPr>
        <w:ind w:left="567" w:hanging="567"/>
        <w:rPr>
          <w:rFonts w:asciiTheme="minorHAnsi" w:hAnsiTheme="minorHAnsi"/>
        </w:rPr>
      </w:pPr>
      <w:r w:rsidRPr="00F11885">
        <w:rPr>
          <w:rFonts w:asciiTheme="minorHAnsi" w:hAnsiTheme="minorHAnsi"/>
        </w:rPr>
        <w:t>5.</w:t>
      </w:r>
      <w:r w:rsidRPr="00F11885">
        <w:rPr>
          <w:rFonts w:asciiTheme="minorHAnsi" w:hAnsiTheme="minorHAnsi"/>
        </w:rPr>
        <w:tab/>
        <w:t>The policy aims for a consistent approach by all staff.</w:t>
      </w:r>
    </w:p>
    <w:p w:rsidR="00AC1DF7" w:rsidRPr="00F11885" w:rsidRDefault="00AC1DF7" w:rsidP="003E70F8">
      <w:pPr>
        <w:ind w:left="567" w:hanging="567"/>
        <w:rPr>
          <w:rFonts w:asciiTheme="minorHAnsi" w:hAnsiTheme="minorHAnsi"/>
        </w:rPr>
      </w:pPr>
      <w:r w:rsidRPr="00F11885">
        <w:rPr>
          <w:rFonts w:asciiTheme="minorHAnsi" w:hAnsiTheme="minorHAnsi"/>
        </w:rPr>
        <w:t>6.</w:t>
      </w:r>
      <w:r w:rsidRPr="00F11885">
        <w:rPr>
          <w:rFonts w:asciiTheme="minorHAnsi" w:hAnsiTheme="minorHAnsi"/>
        </w:rPr>
        <w:tab/>
        <w:t>Support services are accessed as required for children with specific needs.</w:t>
      </w:r>
    </w:p>
    <w:p w:rsidR="00AC1DF7" w:rsidRPr="00F11885" w:rsidRDefault="00AC1DF7" w:rsidP="003E70F8">
      <w:pPr>
        <w:numPr>
          <w:ilvl w:val="0"/>
          <w:numId w:val="2"/>
        </w:numPr>
        <w:ind w:left="567" w:hanging="567"/>
        <w:rPr>
          <w:rFonts w:asciiTheme="minorHAnsi" w:hAnsiTheme="minorHAnsi"/>
        </w:rPr>
      </w:pPr>
      <w:r w:rsidRPr="00F11885">
        <w:rPr>
          <w:rFonts w:asciiTheme="minorHAnsi" w:hAnsiTheme="minorHAnsi"/>
        </w:rPr>
        <w:t xml:space="preserve">Student welfare should foster positive social skills to help students achieve greater responsibility and </w:t>
      </w:r>
      <w:r w:rsidR="001525C4" w:rsidRPr="00F11885">
        <w:rPr>
          <w:rFonts w:asciiTheme="minorHAnsi" w:hAnsiTheme="minorHAnsi"/>
        </w:rPr>
        <w:t>self-control</w:t>
      </w:r>
      <w:r w:rsidRPr="00F11885">
        <w:rPr>
          <w:rFonts w:asciiTheme="minorHAnsi" w:hAnsiTheme="minorHAnsi"/>
        </w:rPr>
        <w:t>, allowing them to realise the consequences of inappropriate behaviour and to develop alternative ways of behaving.</w:t>
      </w:r>
    </w:p>
    <w:p w:rsidR="00AC1DF7" w:rsidRPr="00F11885" w:rsidRDefault="00AC1DF7" w:rsidP="003E70F8">
      <w:pPr>
        <w:numPr>
          <w:ilvl w:val="0"/>
          <w:numId w:val="2"/>
        </w:numPr>
        <w:ind w:left="567" w:hanging="567"/>
        <w:rPr>
          <w:rFonts w:asciiTheme="minorHAnsi" w:hAnsiTheme="minorHAnsi"/>
        </w:rPr>
      </w:pPr>
      <w:r w:rsidRPr="00F11885">
        <w:rPr>
          <w:rFonts w:asciiTheme="minorHAnsi" w:hAnsiTheme="minorHAnsi"/>
        </w:rPr>
        <w:t>Bullying is unacceptable at Belgrave South Primary School.  Students and parents are encouraged to discuss suspected bullying at school with staff.</w:t>
      </w:r>
    </w:p>
    <w:p w:rsidR="00AC1DF7" w:rsidRPr="00F11885" w:rsidRDefault="00AC1DF7" w:rsidP="003E70F8">
      <w:pPr>
        <w:numPr>
          <w:ilvl w:val="0"/>
          <w:numId w:val="2"/>
        </w:numPr>
        <w:ind w:left="567" w:hanging="567"/>
        <w:rPr>
          <w:rFonts w:asciiTheme="minorHAnsi" w:hAnsiTheme="minorHAnsi"/>
        </w:rPr>
      </w:pPr>
      <w:r w:rsidRPr="00F11885">
        <w:rPr>
          <w:rFonts w:asciiTheme="minorHAnsi" w:hAnsiTheme="minorHAnsi"/>
        </w:rPr>
        <w:t xml:space="preserve">Parents should ensure that accurate emergency arrangements and medical information are on record.  Reminder notices will be regularly published in the weekly bulletin.  </w:t>
      </w:r>
    </w:p>
    <w:p w:rsidR="00AC1DF7" w:rsidRPr="00F11885" w:rsidRDefault="00AC1DF7" w:rsidP="003E70F8">
      <w:pPr>
        <w:numPr>
          <w:ilvl w:val="0"/>
          <w:numId w:val="2"/>
        </w:numPr>
        <w:ind w:left="567" w:hanging="567"/>
        <w:rPr>
          <w:rFonts w:asciiTheme="minorHAnsi" w:hAnsiTheme="minorHAnsi"/>
        </w:rPr>
      </w:pPr>
      <w:r w:rsidRPr="00F11885">
        <w:rPr>
          <w:rFonts w:asciiTheme="minorHAnsi" w:hAnsiTheme="minorHAnsi"/>
        </w:rPr>
        <w:t>Each year staff will be provided with data which includes medical information, custody situations, severe allergic reactions, chronic conditions and any changes to the home environment or status for each child.  It is the parent’s responsibility to inform the school of any changes.</w:t>
      </w:r>
    </w:p>
    <w:p w:rsidR="00AC1DF7" w:rsidRPr="00F11885" w:rsidRDefault="00AC1DF7" w:rsidP="003E70F8">
      <w:pPr>
        <w:numPr>
          <w:ilvl w:val="0"/>
          <w:numId w:val="2"/>
        </w:numPr>
        <w:ind w:left="567" w:hanging="567"/>
        <w:rPr>
          <w:rFonts w:asciiTheme="minorHAnsi" w:hAnsiTheme="minorHAnsi"/>
        </w:rPr>
      </w:pPr>
      <w:r w:rsidRPr="00F11885">
        <w:rPr>
          <w:rFonts w:asciiTheme="minorHAnsi" w:hAnsiTheme="minorHAnsi"/>
        </w:rPr>
        <w:t>If problems cannot be resolved by the school, external organisations will be contacted for support and further action.  This should be arranged through the Principal or Student Welfare Coordinator.</w:t>
      </w:r>
    </w:p>
    <w:p w:rsidR="00AC1DF7" w:rsidRPr="00F11885" w:rsidRDefault="00AC1DF7" w:rsidP="003E70F8">
      <w:pPr>
        <w:numPr>
          <w:ilvl w:val="0"/>
          <w:numId w:val="2"/>
        </w:numPr>
        <w:ind w:left="567" w:hanging="567"/>
        <w:rPr>
          <w:rFonts w:asciiTheme="minorHAnsi" w:hAnsiTheme="minorHAnsi"/>
        </w:rPr>
      </w:pPr>
      <w:r w:rsidRPr="00F11885">
        <w:rPr>
          <w:rFonts w:asciiTheme="minorHAnsi" w:hAnsiTheme="minorHAnsi"/>
        </w:rPr>
        <w:t xml:space="preserve">Strategies should be formulated, and regularly reviewed for effective supervision of the school grounds and classrooms.  </w:t>
      </w:r>
      <w:r w:rsidR="00082EA9">
        <w:rPr>
          <w:rFonts w:asciiTheme="minorHAnsi" w:hAnsiTheme="minorHAnsi"/>
        </w:rPr>
        <w:t xml:space="preserve">DET </w:t>
      </w:r>
      <w:r w:rsidR="00082EA9" w:rsidRPr="00F11885">
        <w:rPr>
          <w:rFonts w:asciiTheme="minorHAnsi" w:hAnsiTheme="minorHAnsi"/>
        </w:rPr>
        <w:t>Guidelines</w:t>
      </w:r>
      <w:r w:rsidRPr="00F11885">
        <w:rPr>
          <w:rFonts w:asciiTheme="minorHAnsi" w:hAnsiTheme="minorHAnsi"/>
        </w:rPr>
        <w:t xml:space="preserve"> will be observed.</w:t>
      </w:r>
    </w:p>
    <w:p w:rsidR="00AC1DF7" w:rsidRPr="00F11885" w:rsidRDefault="00AC1DF7" w:rsidP="003E70F8">
      <w:pPr>
        <w:numPr>
          <w:ilvl w:val="0"/>
          <w:numId w:val="2"/>
        </w:numPr>
        <w:ind w:left="567" w:hanging="567"/>
        <w:rPr>
          <w:rFonts w:asciiTheme="minorHAnsi" w:hAnsiTheme="minorHAnsi"/>
        </w:rPr>
      </w:pPr>
      <w:r w:rsidRPr="00F11885">
        <w:rPr>
          <w:rFonts w:asciiTheme="minorHAnsi" w:hAnsiTheme="minorHAnsi"/>
        </w:rPr>
        <w:lastRenderedPageBreak/>
        <w:t>The staff has a collective responsibility to be consistent in their approach and support each other when dealing with any child.</w:t>
      </w:r>
    </w:p>
    <w:p w:rsidR="00AC1DF7" w:rsidRPr="00F11885" w:rsidRDefault="00AC1DF7" w:rsidP="003E70F8">
      <w:pPr>
        <w:numPr>
          <w:ilvl w:val="0"/>
          <w:numId w:val="2"/>
        </w:numPr>
        <w:ind w:left="567" w:hanging="567"/>
        <w:rPr>
          <w:rFonts w:asciiTheme="minorHAnsi" w:hAnsiTheme="minorHAnsi"/>
        </w:rPr>
      </w:pPr>
      <w:r w:rsidRPr="00F11885">
        <w:rPr>
          <w:rFonts w:asciiTheme="minorHAnsi" w:hAnsiTheme="minorHAnsi"/>
        </w:rPr>
        <w:t>Interviews with parents of children are encouraged.  A child displaying inappropriate behaviour should be counselled by appropriate staff and contact made with parents.  A graded series of consequences will be established for all children.  This program will be overseen by a nominated senior staff member.</w:t>
      </w:r>
    </w:p>
    <w:p w:rsidR="00AC1DF7" w:rsidRPr="00F11885" w:rsidRDefault="00AC1DF7" w:rsidP="003E70F8">
      <w:pPr>
        <w:numPr>
          <w:ilvl w:val="0"/>
          <w:numId w:val="2"/>
        </w:numPr>
        <w:ind w:left="567" w:hanging="567"/>
        <w:rPr>
          <w:rFonts w:asciiTheme="minorHAnsi" w:hAnsiTheme="minorHAnsi"/>
        </w:rPr>
      </w:pPr>
      <w:r w:rsidRPr="00F11885">
        <w:rPr>
          <w:rFonts w:asciiTheme="minorHAnsi" w:hAnsiTheme="minorHAnsi"/>
        </w:rPr>
        <w:t>Staff should be receptive to a child’s need to talk about his/her problems as these often affect the educational and behavioural performance of the child.  Staff are required to follow mandatory reporting guidelines.</w:t>
      </w:r>
    </w:p>
    <w:p w:rsidR="00AC1DF7" w:rsidRPr="00F11885" w:rsidRDefault="00AC1DF7" w:rsidP="003E70F8">
      <w:pPr>
        <w:numPr>
          <w:ilvl w:val="0"/>
          <w:numId w:val="2"/>
        </w:numPr>
        <w:ind w:left="567" w:hanging="567"/>
        <w:rPr>
          <w:rFonts w:asciiTheme="minorHAnsi" w:hAnsiTheme="minorHAnsi"/>
        </w:rPr>
      </w:pPr>
      <w:r w:rsidRPr="00F11885">
        <w:rPr>
          <w:rFonts w:asciiTheme="minorHAnsi" w:hAnsiTheme="minorHAnsi"/>
        </w:rPr>
        <w:t xml:space="preserve">A variety of forums are provided to inform parents and students of Student Welfare </w:t>
      </w:r>
      <w:proofErr w:type="gramStart"/>
      <w:r w:rsidRPr="00F11885">
        <w:rPr>
          <w:rFonts w:asciiTheme="minorHAnsi" w:hAnsiTheme="minorHAnsi"/>
        </w:rPr>
        <w:t>And</w:t>
      </w:r>
      <w:proofErr w:type="gramEnd"/>
      <w:r w:rsidRPr="00F11885">
        <w:rPr>
          <w:rFonts w:asciiTheme="minorHAnsi" w:hAnsiTheme="minorHAnsi"/>
        </w:rPr>
        <w:t xml:space="preserve"> Management Programs currently operating at Belgrave South Primary School.</w:t>
      </w:r>
    </w:p>
    <w:p w:rsidR="003E70F8" w:rsidRDefault="003E70F8" w:rsidP="00AC1DF7">
      <w:pPr>
        <w:rPr>
          <w:rFonts w:asciiTheme="minorHAnsi" w:hAnsiTheme="minorHAnsi"/>
          <w:u w:val="single"/>
        </w:rPr>
      </w:pPr>
    </w:p>
    <w:p w:rsidR="00AC1DF7" w:rsidRPr="00F11885" w:rsidRDefault="00AC1DF7" w:rsidP="00AC1DF7">
      <w:pPr>
        <w:rPr>
          <w:rFonts w:asciiTheme="minorHAnsi" w:hAnsiTheme="minorHAnsi"/>
          <w:u w:val="single"/>
        </w:rPr>
      </w:pPr>
      <w:r w:rsidRPr="00F11885">
        <w:rPr>
          <w:rFonts w:asciiTheme="minorHAnsi" w:hAnsiTheme="minorHAnsi"/>
          <w:u w:val="single"/>
        </w:rPr>
        <w:t>Program Implementation</w:t>
      </w:r>
    </w:p>
    <w:p w:rsidR="00AC1DF7" w:rsidRPr="00F11885" w:rsidRDefault="00AC1DF7" w:rsidP="00AC1DF7">
      <w:pPr>
        <w:numPr>
          <w:ilvl w:val="0"/>
          <w:numId w:val="1"/>
        </w:numPr>
        <w:ind w:left="0" w:firstLine="0"/>
        <w:rPr>
          <w:rFonts w:asciiTheme="minorHAnsi" w:hAnsiTheme="minorHAnsi"/>
        </w:rPr>
      </w:pPr>
      <w:r w:rsidRPr="00F11885">
        <w:rPr>
          <w:rFonts w:asciiTheme="minorHAnsi" w:hAnsiTheme="minorHAnsi"/>
        </w:rPr>
        <w:t xml:space="preserve">All staff will receive information about the Student Welfare </w:t>
      </w:r>
      <w:r w:rsidR="00082EA9" w:rsidRPr="00F11885">
        <w:rPr>
          <w:rFonts w:asciiTheme="minorHAnsi" w:hAnsiTheme="minorHAnsi"/>
        </w:rPr>
        <w:t>and</w:t>
      </w:r>
      <w:r w:rsidRPr="00F11885">
        <w:rPr>
          <w:rFonts w:asciiTheme="minorHAnsi" w:hAnsiTheme="minorHAnsi"/>
        </w:rPr>
        <w:t xml:space="preserve"> Management Policy and program.  Staff joining the school during the year shall be in-serviced by the Welfare Co-ordinator.</w:t>
      </w:r>
    </w:p>
    <w:p w:rsidR="00AC1DF7" w:rsidRPr="00F11885" w:rsidRDefault="00AC1DF7" w:rsidP="00AC1DF7">
      <w:pPr>
        <w:numPr>
          <w:ilvl w:val="0"/>
          <w:numId w:val="1"/>
        </w:numPr>
        <w:ind w:left="0" w:firstLine="0"/>
        <w:rPr>
          <w:rFonts w:asciiTheme="minorHAnsi" w:hAnsiTheme="minorHAnsi"/>
        </w:rPr>
      </w:pPr>
      <w:r w:rsidRPr="00F11885">
        <w:rPr>
          <w:rFonts w:asciiTheme="minorHAnsi" w:hAnsiTheme="minorHAnsi"/>
        </w:rPr>
        <w:t>All staff will discuss the school rules with classe</w:t>
      </w:r>
      <w:r w:rsidR="00082EA9">
        <w:rPr>
          <w:rFonts w:asciiTheme="minorHAnsi" w:hAnsiTheme="minorHAnsi"/>
        </w:rPr>
        <w:t>s at the beginning of each year</w:t>
      </w:r>
      <w:r w:rsidRPr="00F11885">
        <w:rPr>
          <w:rFonts w:asciiTheme="minorHAnsi" w:hAnsiTheme="minorHAnsi"/>
        </w:rPr>
        <w:t xml:space="preserve"> with their grades in the school rules as near as practicable to the beginning of the year.  Rule reinforcement will occur regularly.</w:t>
      </w:r>
    </w:p>
    <w:p w:rsidR="00AC1DF7" w:rsidRPr="00F11885" w:rsidRDefault="00AC1DF7" w:rsidP="00AC1DF7">
      <w:pPr>
        <w:numPr>
          <w:ilvl w:val="0"/>
          <w:numId w:val="3"/>
        </w:numPr>
        <w:ind w:left="0" w:firstLine="0"/>
        <w:rPr>
          <w:rFonts w:asciiTheme="minorHAnsi" w:hAnsiTheme="minorHAnsi"/>
        </w:rPr>
      </w:pPr>
      <w:r w:rsidRPr="00F11885">
        <w:rPr>
          <w:rFonts w:asciiTheme="minorHAnsi" w:hAnsiTheme="minorHAnsi"/>
        </w:rPr>
        <w:t>Regular safety checks in line with Occupational Health and Safety guidelines.</w:t>
      </w:r>
    </w:p>
    <w:p w:rsidR="00AC1DF7" w:rsidRPr="00F11885" w:rsidRDefault="00AC1DF7" w:rsidP="00AC1DF7">
      <w:pPr>
        <w:numPr>
          <w:ilvl w:val="0"/>
          <w:numId w:val="3"/>
        </w:numPr>
        <w:ind w:left="0" w:firstLine="0"/>
        <w:rPr>
          <w:rFonts w:asciiTheme="minorHAnsi" w:hAnsiTheme="minorHAnsi"/>
        </w:rPr>
      </w:pPr>
      <w:r w:rsidRPr="00F11885">
        <w:rPr>
          <w:rFonts w:asciiTheme="minorHAnsi" w:hAnsiTheme="minorHAnsi"/>
        </w:rPr>
        <w:t xml:space="preserve">Whole School </w:t>
      </w:r>
      <w:r w:rsidR="00E644F8">
        <w:rPr>
          <w:rFonts w:asciiTheme="minorHAnsi" w:hAnsiTheme="minorHAnsi"/>
        </w:rPr>
        <w:t>Positive Behaviours</w:t>
      </w:r>
    </w:p>
    <w:p w:rsidR="00AC1DF7" w:rsidRPr="00F11885" w:rsidRDefault="00AC1DF7" w:rsidP="002F7E0D">
      <w:pPr>
        <w:numPr>
          <w:ilvl w:val="0"/>
          <w:numId w:val="3"/>
        </w:numPr>
        <w:ind w:left="0" w:firstLine="0"/>
        <w:rPr>
          <w:rFonts w:asciiTheme="minorHAnsi" w:hAnsiTheme="minorHAnsi"/>
        </w:rPr>
      </w:pPr>
      <w:r w:rsidRPr="00F11885">
        <w:rPr>
          <w:rFonts w:asciiTheme="minorHAnsi" w:hAnsiTheme="minorHAnsi"/>
        </w:rPr>
        <w:t xml:space="preserve">Proactive Programs to support student welfare </w:t>
      </w:r>
      <w:r w:rsidRPr="00F11885">
        <w:rPr>
          <w:rFonts w:asciiTheme="minorHAnsi" w:hAnsiTheme="minorHAnsi"/>
        </w:rPr>
        <w:tab/>
        <w:t xml:space="preserve"> </w:t>
      </w:r>
    </w:p>
    <w:p w:rsidR="00AC1DF7" w:rsidRPr="00F11885" w:rsidRDefault="00AC1DF7" w:rsidP="00AC1DF7">
      <w:pPr>
        <w:pStyle w:val="BodyText"/>
        <w:numPr>
          <w:ilvl w:val="0"/>
          <w:numId w:val="4"/>
        </w:numPr>
        <w:ind w:left="0" w:firstLine="0"/>
        <w:rPr>
          <w:rFonts w:asciiTheme="minorHAnsi" w:hAnsiTheme="minorHAnsi"/>
          <w:szCs w:val="24"/>
        </w:rPr>
      </w:pPr>
      <w:r w:rsidRPr="00F11885">
        <w:rPr>
          <w:rFonts w:asciiTheme="minorHAnsi" w:hAnsiTheme="minorHAnsi"/>
          <w:szCs w:val="24"/>
        </w:rPr>
        <w:t>Transition program for students entering and leaving Belgrave South Primary School should be maintained, regularly reviewed and developed.</w:t>
      </w:r>
    </w:p>
    <w:p w:rsidR="00565A5C" w:rsidRDefault="00AC1DF7" w:rsidP="00AC1DF7">
      <w:pPr>
        <w:pStyle w:val="BodyText"/>
        <w:numPr>
          <w:ilvl w:val="0"/>
          <w:numId w:val="4"/>
        </w:numPr>
        <w:ind w:left="0" w:firstLine="0"/>
        <w:rPr>
          <w:rFonts w:asciiTheme="minorHAnsi" w:hAnsiTheme="minorHAnsi"/>
          <w:szCs w:val="24"/>
        </w:rPr>
      </w:pPr>
      <w:r w:rsidRPr="00F11885">
        <w:rPr>
          <w:rFonts w:asciiTheme="minorHAnsi" w:hAnsiTheme="minorHAnsi"/>
          <w:szCs w:val="24"/>
        </w:rPr>
        <w:t>Parents will be</w:t>
      </w:r>
      <w:r w:rsidR="00565A5C">
        <w:rPr>
          <w:rFonts w:asciiTheme="minorHAnsi" w:hAnsiTheme="minorHAnsi"/>
          <w:szCs w:val="24"/>
        </w:rPr>
        <w:t xml:space="preserve"> able to access our Well-Being Policy on the school’s website </w:t>
      </w:r>
      <w:r w:rsidRPr="00F11885">
        <w:rPr>
          <w:rFonts w:asciiTheme="minorHAnsi" w:hAnsiTheme="minorHAnsi"/>
          <w:szCs w:val="24"/>
        </w:rPr>
        <w:t xml:space="preserve">and parent information sessions. </w:t>
      </w:r>
    </w:p>
    <w:p w:rsidR="00AC1DF7" w:rsidRPr="00F11885" w:rsidRDefault="00AC1DF7" w:rsidP="00AC1DF7">
      <w:pPr>
        <w:pStyle w:val="BodyText"/>
        <w:numPr>
          <w:ilvl w:val="0"/>
          <w:numId w:val="4"/>
        </w:numPr>
        <w:ind w:left="0" w:firstLine="0"/>
        <w:rPr>
          <w:rFonts w:asciiTheme="minorHAnsi" w:hAnsiTheme="minorHAnsi"/>
          <w:szCs w:val="24"/>
        </w:rPr>
      </w:pPr>
      <w:r w:rsidRPr="00F11885">
        <w:rPr>
          <w:rFonts w:asciiTheme="minorHAnsi" w:hAnsiTheme="minorHAnsi"/>
          <w:szCs w:val="24"/>
        </w:rPr>
        <w:t>Parents are encouraged to actively support Student Welfare and Management implementation.</w:t>
      </w:r>
    </w:p>
    <w:p w:rsidR="00AC1DF7" w:rsidRPr="00F11885" w:rsidRDefault="00AC1DF7" w:rsidP="00AC1DF7">
      <w:pPr>
        <w:pStyle w:val="BodyText"/>
        <w:numPr>
          <w:ilvl w:val="0"/>
          <w:numId w:val="4"/>
        </w:numPr>
        <w:ind w:left="0" w:firstLine="0"/>
        <w:rPr>
          <w:rFonts w:asciiTheme="minorHAnsi" w:hAnsiTheme="minorHAnsi"/>
          <w:szCs w:val="24"/>
        </w:rPr>
      </w:pPr>
      <w:r w:rsidRPr="00F11885">
        <w:rPr>
          <w:rFonts w:asciiTheme="minorHAnsi" w:hAnsiTheme="minorHAnsi"/>
          <w:szCs w:val="24"/>
        </w:rPr>
        <w:t>Regular meetings of school support personnel to review children.</w:t>
      </w:r>
    </w:p>
    <w:p w:rsidR="00AC1DF7" w:rsidRPr="00F11885" w:rsidRDefault="00AC1DF7" w:rsidP="00AC1DF7">
      <w:pPr>
        <w:pStyle w:val="BodyText"/>
        <w:numPr>
          <w:ilvl w:val="0"/>
          <w:numId w:val="4"/>
        </w:numPr>
        <w:ind w:left="0" w:firstLine="0"/>
        <w:rPr>
          <w:rFonts w:asciiTheme="minorHAnsi" w:hAnsiTheme="minorHAnsi"/>
          <w:szCs w:val="24"/>
        </w:rPr>
      </w:pPr>
      <w:r w:rsidRPr="00F11885">
        <w:rPr>
          <w:rFonts w:asciiTheme="minorHAnsi" w:hAnsiTheme="minorHAnsi"/>
          <w:szCs w:val="24"/>
        </w:rPr>
        <w:t xml:space="preserve">The Student Welfare </w:t>
      </w:r>
      <w:r w:rsidR="00082EA9" w:rsidRPr="00F11885">
        <w:rPr>
          <w:rFonts w:asciiTheme="minorHAnsi" w:hAnsiTheme="minorHAnsi"/>
          <w:szCs w:val="24"/>
        </w:rPr>
        <w:t>and</w:t>
      </w:r>
      <w:r w:rsidRPr="00F11885">
        <w:rPr>
          <w:rFonts w:asciiTheme="minorHAnsi" w:hAnsiTheme="minorHAnsi"/>
          <w:szCs w:val="24"/>
        </w:rPr>
        <w:t xml:space="preserve"> Management team will regularly review and evaluate the program’s effectiveness.</w:t>
      </w:r>
    </w:p>
    <w:p w:rsidR="00AC1DF7" w:rsidRPr="00F11885" w:rsidRDefault="00AC1DF7" w:rsidP="00AC1DF7">
      <w:pPr>
        <w:pStyle w:val="BodyText"/>
        <w:numPr>
          <w:ilvl w:val="0"/>
          <w:numId w:val="4"/>
        </w:numPr>
        <w:ind w:left="0" w:firstLine="0"/>
        <w:rPr>
          <w:rFonts w:asciiTheme="minorHAnsi" w:hAnsiTheme="minorHAnsi"/>
          <w:szCs w:val="24"/>
        </w:rPr>
      </w:pPr>
      <w:r w:rsidRPr="00F11885">
        <w:rPr>
          <w:rFonts w:asciiTheme="minorHAnsi" w:hAnsiTheme="minorHAnsi"/>
          <w:szCs w:val="24"/>
        </w:rPr>
        <w:t>Staff will involve students in formulating a code of conduct in each classroom.   Consequences will be clearly defined and consistent.</w:t>
      </w:r>
    </w:p>
    <w:p w:rsidR="00AC1DF7" w:rsidRPr="00F11885" w:rsidRDefault="00AC1DF7" w:rsidP="00AC1DF7">
      <w:pPr>
        <w:pStyle w:val="BodyText"/>
        <w:numPr>
          <w:ilvl w:val="0"/>
          <w:numId w:val="4"/>
        </w:numPr>
        <w:ind w:left="0" w:firstLine="0"/>
        <w:rPr>
          <w:rFonts w:asciiTheme="minorHAnsi" w:hAnsiTheme="minorHAnsi"/>
          <w:szCs w:val="24"/>
        </w:rPr>
      </w:pPr>
      <w:r w:rsidRPr="00F11885">
        <w:rPr>
          <w:rFonts w:asciiTheme="minorHAnsi" w:hAnsiTheme="minorHAnsi"/>
          <w:szCs w:val="24"/>
        </w:rPr>
        <w:t>Staff should be given the opportunity to attend professional development on student welfare and management.</w:t>
      </w:r>
      <w:r w:rsidR="00565A5C">
        <w:rPr>
          <w:rFonts w:asciiTheme="minorHAnsi" w:hAnsiTheme="minorHAnsi"/>
          <w:szCs w:val="24"/>
        </w:rPr>
        <w:t xml:space="preserve"> Such as participation in the Berry Street Education Model</w:t>
      </w:r>
    </w:p>
    <w:p w:rsidR="00AC1DF7" w:rsidRPr="00F11885" w:rsidRDefault="00AC1DF7" w:rsidP="00AC1DF7">
      <w:pPr>
        <w:rPr>
          <w:rFonts w:asciiTheme="minorHAnsi" w:hAnsiTheme="minorHAnsi"/>
        </w:rPr>
      </w:pPr>
    </w:p>
    <w:p w:rsidR="00AC1DF7" w:rsidRPr="001A6DF2" w:rsidRDefault="00AC1DF7" w:rsidP="00AC1DF7">
      <w:pPr>
        <w:rPr>
          <w:rFonts w:asciiTheme="minorHAnsi" w:hAnsiTheme="minorHAnsi"/>
          <w:b/>
          <w:u w:val="single"/>
        </w:rPr>
      </w:pPr>
      <w:r w:rsidRPr="001A6DF2">
        <w:rPr>
          <w:rFonts w:asciiTheme="minorHAnsi" w:hAnsiTheme="minorHAnsi"/>
          <w:b/>
          <w:u w:val="single"/>
        </w:rPr>
        <w:t>Evaluation</w:t>
      </w:r>
    </w:p>
    <w:p w:rsidR="00AC1DF7" w:rsidRDefault="00AC1DF7" w:rsidP="00565A5C">
      <w:pPr>
        <w:pStyle w:val="Heading10"/>
      </w:pPr>
      <w:r w:rsidRPr="001A6DF2">
        <w:t xml:space="preserve">The Student Welfare </w:t>
      </w:r>
      <w:r w:rsidR="001A6DF2" w:rsidRPr="001A6DF2">
        <w:t>and</w:t>
      </w:r>
      <w:r w:rsidRPr="001A6DF2">
        <w:t xml:space="preserve"> Management team shall undertake periodic review of the </w:t>
      </w:r>
      <w:r w:rsidR="00565A5C" w:rsidRPr="001A6DF2">
        <w:t>Student Welfare</w:t>
      </w:r>
      <w:r w:rsidRPr="001A6DF2">
        <w:t xml:space="preserve"> </w:t>
      </w:r>
      <w:r w:rsidR="001A6DF2" w:rsidRPr="001A6DF2">
        <w:t>and</w:t>
      </w:r>
      <w:r w:rsidRPr="001A6DF2">
        <w:t xml:space="preserve"> Management Policy to ensure </w:t>
      </w:r>
      <w:r w:rsidR="001A6DF2" w:rsidRPr="001A6DF2">
        <w:t>its</w:t>
      </w:r>
      <w:r w:rsidRPr="001A6DF2">
        <w:t xml:space="preserve"> effectiveness and relevance.</w:t>
      </w:r>
    </w:p>
    <w:p w:rsidR="00565A5C" w:rsidRPr="001A6DF2" w:rsidRDefault="00565A5C" w:rsidP="00565A5C">
      <w:pPr>
        <w:pStyle w:val="Heading10"/>
      </w:pPr>
    </w:p>
    <w:p w:rsidR="00565A5C" w:rsidRDefault="00565A5C" w:rsidP="00565A5C">
      <w:pPr>
        <w:keepNext/>
        <w:keepLines/>
        <w:spacing w:before="40" w:after="120"/>
        <w:jc w:val="both"/>
        <w:outlineLvl w:val="1"/>
        <w:rPr>
          <w:b/>
          <w:caps/>
        </w:rPr>
      </w:pPr>
      <w:r>
        <w:rPr>
          <w:b/>
          <w:caps/>
        </w:rPr>
        <w:t>Review cycle</w:t>
      </w:r>
    </w:p>
    <w:p w:rsidR="00565A5C" w:rsidRDefault="00565A5C" w:rsidP="00565A5C">
      <w:pPr>
        <w:spacing w:line="252" w:lineRule="auto"/>
        <w:jc w:val="both"/>
        <w:rPr>
          <w:rFonts w:eastAsia="Calibri"/>
        </w:rPr>
      </w:pPr>
      <w:r>
        <w:t>This policy was last updated on August 2017 and is scheduled for review in August 2020</w:t>
      </w:r>
    </w:p>
    <w:p w:rsidR="00AC1DF7" w:rsidRPr="001A6DF2" w:rsidRDefault="00AC1DF7" w:rsidP="00565A5C">
      <w:pPr>
        <w:pStyle w:val="Heading10"/>
      </w:pPr>
    </w:p>
    <w:p w:rsidR="00AC1DF7" w:rsidRDefault="00AC1DF7" w:rsidP="00565A5C">
      <w:pPr>
        <w:pStyle w:val="Heading10"/>
      </w:pPr>
    </w:p>
    <w:p w:rsidR="00072BAE" w:rsidRDefault="00072BAE" w:rsidP="00565A5C">
      <w:pPr>
        <w:pStyle w:val="Heading10"/>
      </w:pPr>
    </w:p>
    <w:p w:rsidR="00072BAE" w:rsidRPr="00F11885" w:rsidRDefault="00072BAE" w:rsidP="00565A5C">
      <w:pPr>
        <w:pStyle w:val="Heading10"/>
      </w:pPr>
    </w:p>
    <w:p w:rsidR="00AC1DF7" w:rsidRPr="00F11885" w:rsidRDefault="00AC1DF7" w:rsidP="00565A5C">
      <w:pPr>
        <w:pStyle w:val="Heading10"/>
      </w:pPr>
    </w:p>
    <w:p w:rsidR="00AC1DF7" w:rsidRPr="00F11885" w:rsidRDefault="00AC1DF7" w:rsidP="00565A5C">
      <w:pPr>
        <w:pStyle w:val="Heading10"/>
      </w:pPr>
    </w:p>
    <w:p w:rsidR="006773AF" w:rsidRDefault="006773AF">
      <w:pPr>
        <w:rPr>
          <w:rFonts w:asciiTheme="minorHAnsi" w:hAnsiTheme="minorHAnsi"/>
        </w:rPr>
      </w:pPr>
    </w:p>
    <w:p w:rsidR="003E70F8" w:rsidRDefault="003E70F8">
      <w:pPr>
        <w:rPr>
          <w:rFonts w:asciiTheme="minorHAnsi" w:hAnsiTheme="minorHAnsi"/>
        </w:rPr>
      </w:pPr>
      <w:bookmarkStart w:id="0" w:name="_GoBack"/>
      <w:bookmarkEnd w:id="0"/>
    </w:p>
    <w:sectPr w:rsidR="003E70F8" w:rsidSect="00F1188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FA697D"/>
    <w:multiLevelType w:val="singleLevel"/>
    <w:tmpl w:val="4D344DAC"/>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30624B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E76A94"/>
    <w:multiLevelType w:val="hybridMultilevel"/>
    <w:tmpl w:val="C5A273AA"/>
    <w:lvl w:ilvl="0" w:tplc="F7F0717A">
      <w:start w:val="6"/>
      <w:numFmt w:val="bullet"/>
      <w:lvlText w:val="-"/>
      <w:lvlJc w:val="left"/>
      <w:pPr>
        <w:tabs>
          <w:tab w:val="num" w:pos="5400"/>
        </w:tabs>
        <w:ind w:left="5400" w:hanging="360"/>
      </w:pPr>
      <w:rPr>
        <w:rFonts w:ascii="Times New Roman" w:eastAsia="Times New Roman" w:hAnsi="Times New Roman" w:cs="Times New Roman" w:hint="default"/>
      </w:rPr>
    </w:lvl>
    <w:lvl w:ilvl="1" w:tplc="04090003">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3DA357E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F7"/>
    <w:rsid w:val="00072BAE"/>
    <w:rsid w:val="00082EA9"/>
    <w:rsid w:val="001525C4"/>
    <w:rsid w:val="001A6DF2"/>
    <w:rsid w:val="002F7E0D"/>
    <w:rsid w:val="003E70F8"/>
    <w:rsid w:val="00565A5C"/>
    <w:rsid w:val="006773AF"/>
    <w:rsid w:val="0090617B"/>
    <w:rsid w:val="0095791D"/>
    <w:rsid w:val="00AC1DF7"/>
    <w:rsid w:val="00E644F8"/>
    <w:rsid w:val="00F11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FC43"/>
  <w15:docId w15:val="{D109454A-2855-41B8-84D4-306C4DCD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DF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C1DF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DF7"/>
    <w:rPr>
      <w:rFonts w:ascii="Arial" w:eastAsia="Times New Roman" w:hAnsi="Arial" w:cs="Arial"/>
      <w:b/>
      <w:bCs/>
      <w:sz w:val="26"/>
      <w:szCs w:val="26"/>
    </w:rPr>
  </w:style>
  <w:style w:type="paragraph" w:customStyle="1" w:styleId="Heading10">
    <w:name w:val="Heading 10"/>
    <w:basedOn w:val="Normal"/>
    <w:autoRedefine/>
    <w:rsid w:val="00565A5C"/>
    <w:rPr>
      <w:rFonts w:asciiTheme="minorHAnsi" w:hAnsiTheme="minorHAnsi"/>
      <w:b/>
      <w:bCs/>
    </w:rPr>
  </w:style>
  <w:style w:type="paragraph" w:styleId="BodyText">
    <w:name w:val="Body Text"/>
    <w:basedOn w:val="Normal"/>
    <w:link w:val="BodyTextChar"/>
    <w:rsid w:val="00AC1DF7"/>
    <w:rPr>
      <w:szCs w:val="20"/>
    </w:rPr>
  </w:style>
  <w:style w:type="character" w:customStyle="1" w:styleId="BodyTextChar">
    <w:name w:val="Body Text Char"/>
    <w:basedOn w:val="DefaultParagraphFont"/>
    <w:link w:val="BodyText"/>
    <w:rsid w:val="00AC1DF7"/>
    <w:rPr>
      <w:rFonts w:ascii="Times New Roman" w:eastAsia="Times New Roman" w:hAnsi="Times New Roman" w:cs="Times New Roman"/>
      <w:sz w:val="24"/>
      <w:szCs w:val="20"/>
    </w:rPr>
  </w:style>
  <w:style w:type="paragraph" w:styleId="NoSpacing">
    <w:name w:val="No Spacing"/>
    <w:uiPriority w:val="1"/>
    <w:qFormat/>
    <w:rsid w:val="00F11885"/>
    <w:pPr>
      <w:spacing w:after="0" w:line="240" w:lineRule="auto"/>
    </w:pPr>
    <w:rPr>
      <w:rFonts w:ascii="Calibri" w:eastAsia="Calibri" w:hAnsi="Calibri" w:cs="Times New Roman"/>
    </w:rPr>
  </w:style>
  <w:style w:type="table" w:styleId="TableGrid">
    <w:name w:val="Table Grid"/>
    <w:basedOn w:val="TableNormal"/>
    <w:uiPriority w:val="59"/>
    <w:rsid w:val="003E70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BAE"/>
    <w:rPr>
      <w:rFonts w:ascii="Tahoma" w:hAnsi="Tahoma" w:cs="Tahoma"/>
      <w:sz w:val="16"/>
      <w:szCs w:val="16"/>
    </w:rPr>
  </w:style>
  <w:style w:type="character" w:customStyle="1" w:styleId="BalloonTextChar">
    <w:name w:val="Balloon Text Char"/>
    <w:basedOn w:val="DefaultParagraphFont"/>
    <w:link w:val="BalloonText"/>
    <w:uiPriority w:val="99"/>
    <w:semiHidden/>
    <w:rsid w:val="00072B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Aalbers, Samantha L</dc:creator>
  <cp:lastModifiedBy>Elso, Michelle S</cp:lastModifiedBy>
  <cp:revision>10</cp:revision>
  <cp:lastPrinted>2019-07-30T03:56:00Z</cp:lastPrinted>
  <dcterms:created xsi:type="dcterms:W3CDTF">2015-12-03T02:44:00Z</dcterms:created>
  <dcterms:modified xsi:type="dcterms:W3CDTF">2020-06-16T02:36:00Z</dcterms:modified>
</cp:coreProperties>
</file>